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16947" w14:textId="151A4BC8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СТРУКТУРА УСЛОВНОГО ОБОЗНАЧЕНИЯ</w:t>
      </w:r>
    </w:p>
    <w:p w14:paraId="4870A64E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24A8CC30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 w:rsidRPr="00587B54">
        <w:rPr>
          <w:rFonts w:ascii="Calibri" w:hAnsi="Calibri" w:cs="Tahoma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EB2F779" wp14:editId="72CCA470">
            <wp:simplePos x="0" y="0"/>
            <wp:positionH relativeFrom="column">
              <wp:posOffset>15240</wp:posOffset>
            </wp:positionH>
            <wp:positionV relativeFrom="paragraph">
              <wp:posOffset>14605</wp:posOffset>
            </wp:positionV>
            <wp:extent cx="4533900" cy="3413760"/>
            <wp:effectExtent l="0" t="0" r="0" b="0"/>
            <wp:wrapTight wrapText="bothSides">
              <wp:wrapPolygon edited="0">
                <wp:start x="0" y="0"/>
                <wp:lineTo x="0" y="21455"/>
                <wp:lineTo x="21509" y="21455"/>
                <wp:lineTo x="21509" y="0"/>
                <wp:lineTo x="0" y="0"/>
              </wp:wrapPolygon>
            </wp:wrapTight>
            <wp:docPr id="7771163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E1CB5" w14:textId="77777777" w:rsidR="00596DDE" w:rsidRDefault="00596DDE" w:rsidP="00596DDE">
      <w:pPr>
        <w:rPr>
          <w:rFonts w:ascii="Calibri" w:hAnsi="Calibri" w:cs="Tahoma"/>
          <w:b/>
          <w:bCs/>
          <w:sz w:val="20"/>
          <w:szCs w:val="20"/>
        </w:rPr>
      </w:pPr>
    </w:p>
    <w:p w14:paraId="049052B4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2FC17C1D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2CC32B45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565FBB86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31A9EC22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5ED48FC5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1B9C53FB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574E8EBC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7BC6B83B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1196ABE5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5C4D186D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14AEFC32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180DC18A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62C68786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754A08F3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34465A59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0A04DCC8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77968CF7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65AAD54A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65C577EF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6396F5EC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3165405E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146323A1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 </w:t>
      </w:r>
    </w:p>
    <w:p w14:paraId="3A5A83EC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3D83C38F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РЕКОМЕНДАЦИИ ПО ЗАПОЛНЕНИЮ ОПРОСНОГО ЛИСТА</w:t>
      </w:r>
    </w:p>
    <w:p w14:paraId="02F22217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по пунктам</w:t>
      </w:r>
    </w:p>
    <w:p w14:paraId="1E12775E" w14:textId="77777777" w:rsidR="00596DDE" w:rsidRPr="00F51BC7" w:rsidRDefault="00596DDE" w:rsidP="00596DDE">
      <w:pPr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Конденсаторная установка управляется ступенчато. Ступень конденсаторной установки состоит из: защитного аппарата (предохранитель или автоматический выключатель); коммутационный аппарат (электромагнитный контактор или тиристорный ключ); антирезонансный фильтр (при наличии); конденсатор. Ступенями управляет регулятор реактивной мощности, включая их в зависимости от значения параметра </w:t>
      </w:r>
      <w:r>
        <w:rPr>
          <w:rFonts w:ascii="Calibri" w:hAnsi="Calibri" w:cs="Calibri"/>
          <w:b/>
          <w:bCs/>
          <w:sz w:val="20"/>
          <w:szCs w:val="20"/>
        </w:rPr>
        <w:t>Δ</w:t>
      </w:r>
      <w:r>
        <w:rPr>
          <w:rFonts w:ascii="Calibri" w:hAnsi="Calibri" w:cs="Tahoma"/>
          <w:b/>
          <w:bCs/>
          <w:sz w:val="20"/>
          <w:szCs w:val="20"/>
          <w:lang w:val="en-US"/>
        </w:rPr>
        <w:t>kvar</w:t>
      </w:r>
      <w:r>
        <w:rPr>
          <w:rFonts w:ascii="Calibri" w:hAnsi="Calibri" w:cs="Tahoma"/>
          <w:b/>
          <w:bCs/>
          <w:sz w:val="20"/>
          <w:szCs w:val="20"/>
        </w:rPr>
        <w:t>.</w:t>
      </w:r>
    </w:p>
    <w:p w14:paraId="457A0EAB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1 </w:t>
      </w:r>
      <w:r w:rsidRPr="00B5400D">
        <w:rPr>
          <w:rFonts w:ascii="Calibri" w:hAnsi="Calibri" w:cs="Tahoma"/>
          <w:sz w:val="20"/>
          <w:szCs w:val="20"/>
        </w:rPr>
        <w:t>При необходимости коммутации одной и той же конденсаторной ступени чаще</w:t>
      </w:r>
      <w:r>
        <w:rPr>
          <w:rFonts w:ascii="Calibri" w:hAnsi="Calibri" w:cs="Tahoma"/>
          <w:sz w:val="20"/>
          <w:szCs w:val="20"/>
        </w:rPr>
        <w:t>,</w:t>
      </w:r>
      <w:r w:rsidRPr="00B5400D">
        <w:rPr>
          <w:rFonts w:ascii="Calibri" w:hAnsi="Calibri" w:cs="Tahoma"/>
          <w:sz w:val="20"/>
          <w:szCs w:val="20"/>
        </w:rPr>
        <w:t xml:space="preserve"> чем раз в 120 секунд</w:t>
      </w:r>
      <w:r>
        <w:rPr>
          <w:rFonts w:ascii="Calibri" w:hAnsi="Calibri" w:cs="Tahoma"/>
          <w:sz w:val="20"/>
          <w:szCs w:val="20"/>
        </w:rPr>
        <w:t>,</w:t>
      </w:r>
      <w:r w:rsidRPr="00B5400D">
        <w:rPr>
          <w:rFonts w:ascii="Calibri" w:hAnsi="Calibri" w:cs="Tahoma"/>
          <w:sz w:val="20"/>
          <w:szCs w:val="20"/>
        </w:rPr>
        <w:t xml:space="preserve"> следует применять тиристорные установки.</w:t>
      </w:r>
    </w:p>
    <w:p w14:paraId="76918578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2 </w:t>
      </w:r>
      <w:r w:rsidRPr="00694D0E">
        <w:rPr>
          <w:rFonts w:ascii="Calibri" w:hAnsi="Calibri" w:cs="Tahoma"/>
          <w:sz w:val="20"/>
          <w:szCs w:val="20"/>
        </w:rPr>
        <w:t>В сетях с выраженными гармоническими составляющими тока (THDI), значительным сдвигом фаз и режимами работы двигателей на холостом ходу</w:t>
      </w:r>
      <w:r>
        <w:rPr>
          <w:rFonts w:ascii="Calibri" w:hAnsi="Calibri" w:cs="Tahoma"/>
          <w:sz w:val="20"/>
          <w:szCs w:val="20"/>
        </w:rPr>
        <w:t>,</w:t>
      </w:r>
      <w:r w:rsidRPr="00694D0E">
        <w:rPr>
          <w:rFonts w:ascii="Calibri" w:hAnsi="Calibri" w:cs="Tahoma"/>
          <w:sz w:val="20"/>
          <w:szCs w:val="20"/>
        </w:rPr>
        <w:t xml:space="preserve"> рекомендуется применять регулирование по напряжению. Пример такой сети — электросеть буровой установки.</w:t>
      </w:r>
    </w:p>
    <w:p w14:paraId="47BA3425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3 </w:t>
      </w:r>
      <w:r w:rsidRPr="00694D0E">
        <w:rPr>
          <w:rFonts w:ascii="Calibri" w:hAnsi="Calibri" w:cs="Tahoma"/>
          <w:sz w:val="20"/>
          <w:szCs w:val="20"/>
        </w:rPr>
        <w:t>Если нагрузка включает частотные приводы, УПП, сварочное оборудование и другие источники гармоник, либо гармоники присутствуют в электросети, необходимо применять фильтры гармоник для защиты оборудования. Это связано с тем, что для конденсаторов предельно допустимое значение THDU составляет 2%. Выбор фильтра зависит от спектра гармоник: фильтры на 134 Гц подавляют все нечётные гармоники, на 189 Гц — нечётные гармоники начиная с 5-й</w:t>
      </w:r>
      <w:r>
        <w:rPr>
          <w:rFonts w:ascii="Calibri" w:hAnsi="Calibri" w:cs="Tahoma"/>
          <w:sz w:val="20"/>
          <w:szCs w:val="20"/>
        </w:rPr>
        <w:t>.</w:t>
      </w:r>
    </w:p>
    <w:p w14:paraId="4D6F4A7B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4 </w:t>
      </w:r>
      <w:r w:rsidRPr="00B5400D">
        <w:rPr>
          <w:rFonts w:ascii="Calibri" w:hAnsi="Calibri" w:cs="Tahoma"/>
          <w:sz w:val="20"/>
          <w:szCs w:val="20"/>
        </w:rPr>
        <w:t>Определяемая мощность компенсации должна предусматривать запас, соответствующий номиналу шага регулирования</w:t>
      </w:r>
      <w:r>
        <w:rPr>
          <w:rFonts w:ascii="Calibri" w:hAnsi="Calibri" w:cs="Tahoma"/>
          <w:sz w:val="20"/>
          <w:szCs w:val="20"/>
        </w:rPr>
        <w:t>.</w:t>
      </w:r>
    </w:p>
    <w:p w14:paraId="41891EC2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6 </w:t>
      </w:r>
      <w:r>
        <w:rPr>
          <w:rFonts w:ascii="Calibri" w:hAnsi="Calibri" w:cs="Tahoma"/>
          <w:sz w:val="20"/>
          <w:szCs w:val="20"/>
        </w:rPr>
        <w:t>Шаг регулирования кратен номинальной мощности (п. 2), если требуются все ступени одинаковой мощности, то данную информацию требуется указать дополнительно в п. 18 (пример 12х25).</w:t>
      </w:r>
    </w:p>
    <w:p w14:paraId="446DDCA8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7 </w:t>
      </w:r>
      <w:r>
        <w:rPr>
          <w:rFonts w:ascii="Calibri" w:hAnsi="Calibri" w:cs="Tahoma"/>
          <w:sz w:val="20"/>
          <w:szCs w:val="20"/>
        </w:rPr>
        <w:t>Для установок, предназначенных для эксплуатации внутри помещения, этот параметр на этапе определения стоимости можно не указывать (на стоимость и габариты не влияет).</w:t>
      </w:r>
    </w:p>
    <w:p w14:paraId="45B6ED40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9 </w:t>
      </w:r>
      <w:r w:rsidRPr="00694D0E">
        <w:rPr>
          <w:rFonts w:ascii="Calibri" w:hAnsi="Calibri" w:cs="Tahoma"/>
          <w:sz w:val="20"/>
          <w:szCs w:val="20"/>
        </w:rPr>
        <w:t>При исполнении в контейнере в пункте 18 необходимо дополнительно указать: „в контейнере“</w:t>
      </w:r>
    </w:p>
    <w:p w14:paraId="15B89063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10 </w:t>
      </w:r>
      <w:r>
        <w:rPr>
          <w:rFonts w:ascii="Calibri" w:hAnsi="Calibri" w:cs="Tahoma"/>
          <w:sz w:val="20"/>
          <w:szCs w:val="20"/>
        </w:rPr>
        <w:t>Для установок, предназначенных для эксплуатации вне помещения, этот параметр на этапе определения стоимости можно не указывать (на стоимость и габариты не влияет).</w:t>
      </w:r>
    </w:p>
    <w:p w14:paraId="6487DB29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16 </w:t>
      </w:r>
      <w:r>
        <w:rPr>
          <w:rFonts w:ascii="Calibri" w:hAnsi="Calibri" w:cs="Tahoma"/>
          <w:sz w:val="20"/>
          <w:szCs w:val="20"/>
        </w:rPr>
        <w:t>Для тиристорных установок и установок с фильтрами гармоник всегда будет первый вариант.</w:t>
      </w:r>
    </w:p>
    <w:p w14:paraId="4AEFB2BF" w14:textId="77777777" w:rsidR="00596DDE" w:rsidRPr="00C80738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18, 19 </w:t>
      </w:r>
      <w:r>
        <w:rPr>
          <w:rFonts w:ascii="Calibri" w:hAnsi="Calibri" w:cs="Tahoma"/>
          <w:sz w:val="20"/>
          <w:szCs w:val="20"/>
        </w:rPr>
        <w:t>Тип и параметры обсуждаются при разработке технического предложения/технического задания.</w:t>
      </w:r>
    </w:p>
    <w:p w14:paraId="3073A9AF" w14:textId="68A93714" w:rsidR="00596DDE" w:rsidRDefault="00596DDE">
      <w:pPr>
        <w:spacing w:after="160" w:line="259" w:lineRule="auto"/>
        <w:rPr>
          <w:rFonts w:ascii="Calibri" w:hAnsi="Calibri" w:cs="Tahoma"/>
          <w:b/>
          <w:bCs/>
          <w:sz w:val="20"/>
          <w:szCs w:val="20"/>
        </w:rPr>
      </w:pPr>
    </w:p>
    <w:p w14:paraId="705557E8" w14:textId="77777777" w:rsidR="00596DDE" w:rsidRDefault="00596DDE">
      <w:pPr>
        <w:spacing w:after="160" w:line="259" w:lineRule="auto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br w:type="page"/>
      </w:r>
    </w:p>
    <w:p w14:paraId="424312B6" w14:textId="2FCD4178" w:rsidR="007C1897" w:rsidRPr="009957D1" w:rsidRDefault="007C1897" w:rsidP="00406611">
      <w:pPr>
        <w:jc w:val="center"/>
        <w:rPr>
          <w:rFonts w:ascii="Calibri" w:hAnsi="Calibri" w:cs="Tahoma"/>
          <w:b/>
          <w:bCs/>
          <w:sz w:val="20"/>
          <w:szCs w:val="20"/>
        </w:rPr>
      </w:pPr>
      <w:r w:rsidRPr="009957D1">
        <w:rPr>
          <w:rFonts w:ascii="Calibri" w:hAnsi="Calibri" w:cs="Tahoma"/>
          <w:b/>
          <w:bCs/>
          <w:sz w:val="20"/>
          <w:szCs w:val="20"/>
        </w:rPr>
        <w:lastRenderedPageBreak/>
        <w:t>ОПРОСНЫЙ ЛИСТ</w:t>
      </w:r>
      <w:r w:rsidR="00B06ED3">
        <w:rPr>
          <w:rFonts w:ascii="Calibri" w:hAnsi="Calibri" w:cs="Tahoma"/>
          <w:b/>
          <w:bCs/>
          <w:sz w:val="20"/>
          <w:szCs w:val="20"/>
        </w:rPr>
        <w:t xml:space="preserve"> НА </w:t>
      </w:r>
      <w:r w:rsidRPr="009957D1">
        <w:rPr>
          <w:rFonts w:ascii="Calibri" w:hAnsi="Calibri" w:cs="Tahoma"/>
          <w:b/>
          <w:bCs/>
          <w:sz w:val="20"/>
          <w:szCs w:val="20"/>
        </w:rPr>
        <w:t>КОНДЕНСАТОРНЫЕ УСТАНОВКИ ДО 1 КВ</w:t>
      </w:r>
    </w:p>
    <w:p w14:paraId="2231AF6E" w14:textId="77777777" w:rsidR="00406611" w:rsidRPr="009957D1" w:rsidRDefault="00406611" w:rsidP="005F7C25">
      <w:pPr>
        <w:ind w:firstLine="708"/>
        <w:jc w:val="both"/>
        <w:rPr>
          <w:rFonts w:ascii="Calibri" w:hAnsi="Calibri" w:cs="Tahoma"/>
          <w:bCs/>
          <w:sz w:val="20"/>
          <w:szCs w:val="20"/>
        </w:rPr>
      </w:pPr>
    </w:p>
    <w:tbl>
      <w:tblPr>
        <w:tblW w:w="500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3690"/>
        <w:gridCol w:w="7"/>
        <w:gridCol w:w="628"/>
        <w:gridCol w:w="639"/>
        <w:gridCol w:w="428"/>
        <w:gridCol w:w="211"/>
        <w:gridCol w:w="641"/>
        <w:gridCol w:w="636"/>
        <w:gridCol w:w="213"/>
        <w:gridCol w:w="1062"/>
        <w:gridCol w:w="643"/>
      </w:tblGrid>
      <w:tr w:rsidR="005F7C25" w:rsidRPr="00E90E2B" w14:paraId="4F9ED430" w14:textId="77777777" w:rsidTr="00A61C53">
        <w:trPr>
          <w:trHeight w:val="134"/>
        </w:trPr>
        <w:tc>
          <w:tcPr>
            <w:tcW w:w="2271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3C43C" w14:textId="77777777" w:rsidR="005F7C25" w:rsidRPr="00E90E2B" w:rsidRDefault="005F7C25" w:rsidP="005F7C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2729" w:type="pct"/>
            <w:gridSpan w:val="9"/>
            <w:vAlign w:val="center"/>
          </w:tcPr>
          <w:p w14:paraId="622C1141" w14:textId="77777777" w:rsidR="005F7C25" w:rsidRPr="00B002B8" w:rsidRDefault="005F7C25" w:rsidP="0059265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F7C25" w:rsidRPr="00E90E2B" w14:paraId="7DF77C71" w14:textId="77777777" w:rsidTr="00A61C53">
        <w:trPr>
          <w:trHeight w:val="134"/>
        </w:trPr>
        <w:tc>
          <w:tcPr>
            <w:tcW w:w="227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0CA8" w14:textId="77777777" w:rsidR="005F7C25" w:rsidRPr="00E90E2B" w:rsidRDefault="005F7C25" w:rsidP="005F7C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 xml:space="preserve">Наименование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объекта</w:t>
            </w:r>
          </w:p>
        </w:tc>
        <w:tc>
          <w:tcPr>
            <w:tcW w:w="2729" w:type="pct"/>
            <w:gridSpan w:val="9"/>
            <w:vAlign w:val="center"/>
          </w:tcPr>
          <w:p w14:paraId="5CD54CFD" w14:textId="77777777" w:rsidR="005F7C25" w:rsidRPr="00B002B8" w:rsidRDefault="005F7C25" w:rsidP="0059265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F7C25" w:rsidRPr="00E90E2B" w14:paraId="693EF7E1" w14:textId="77777777" w:rsidTr="00A61C53">
        <w:trPr>
          <w:trHeight w:val="134"/>
        </w:trPr>
        <w:tc>
          <w:tcPr>
            <w:tcW w:w="227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E08E5" w14:textId="1932D733" w:rsidR="005F7C25" w:rsidRPr="00E90E2B" w:rsidRDefault="00587B54" w:rsidP="00E348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729" w:type="pct"/>
            <w:gridSpan w:val="9"/>
            <w:vAlign w:val="center"/>
          </w:tcPr>
          <w:p w14:paraId="0A57E6D4" w14:textId="77777777" w:rsidR="005F7C25" w:rsidRPr="00B002B8" w:rsidRDefault="005F7C25" w:rsidP="0059265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E348D4" w:rsidRPr="00E90E2B" w14:paraId="6033B485" w14:textId="77777777" w:rsidTr="00A61C53">
        <w:trPr>
          <w:trHeight w:val="134"/>
        </w:trPr>
        <w:tc>
          <w:tcPr>
            <w:tcW w:w="227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85AAA" w14:textId="61209732" w:rsidR="00E348D4" w:rsidRPr="00E90E2B" w:rsidRDefault="00E348D4" w:rsidP="005F7C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Телефон</w:t>
            </w:r>
            <w:r w:rsidR="00587B54">
              <w:rPr>
                <w:rFonts w:ascii="Calibri" w:hAnsi="Calibri" w:cs="Calibri"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2729" w:type="pct"/>
            <w:gridSpan w:val="9"/>
            <w:vAlign w:val="center"/>
          </w:tcPr>
          <w:p w14:paraId="4E7B0320" w14:textId="77777777" w:rsidR="00E348D4" w:rsidRPr="00B002B8" w:rsidRDefault="00E348D4" w:rsidP="0059265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87B54" w:rsidRPr="00E90E2B" w14:paraId="5D533D45" w14:textId="77777777" w:rsidTr="00A61C53">
        <w:trPr>
          <w:trHeight w:val="134"/>
        </w:trPr>
        <w:tc>
          <w:tcPr>
            <w:tcW w:w="227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0639A8" w14:textId="24CCF41E" w:rsidR="00587B54" w:rsidRDefault="00587B54" w:rsidP="005F7C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Маркировка оборудования</w:t>
            </w:r>
          </w:p>
        </w:tc>
        <w:tc>
          <w:tcPr>
            <w:tcW w:w="2729" w:type="pct"/>
            <w:gridSpan w:val="9"/>
            <w:vAlign w:val="center"/>
          </w:tcPr>
          <w:p w14:paraId="3FDEB1AE" w14:textId="77777777" w:rsidR="00587B54" w:rsidRPr="00B002B8" w:rsidRDefault="00587B54" w:rsidP="0059265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06611" w:rsidRPr="00E90E2B" w14:paraId="41331F17" w14:textId="77777777" w:rsidTr="00A61C53">
        <w:trPr>
          <w:trHeight w:val="56"/>
        </w:trPr>
        <w:tc>
          <w:tcPr>
            <w:tcW w:w="294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888E5" w14:textId="77777777" w:rsidR="00406611" w:rsidRPr="00E90E2B" w:rsidRDefault="00406611" w:rsidP="00EB13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7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8AC6F" w14:textId="77777777" w:rsidR="00406611" w:rsidRPr="00E90E2B" w:rsidRDefault="00406611" w:rsidP="00EB133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2732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BDFBD" w14:textId="77777777" w:rsidR="00406611" w:rsidRPr="00E90E2B" w:rsidRDefault="00406611" w:rsidP="00EB13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</w:tr>
      <w:tr w:rsidR="00C767CC" w:rsidRPr="00E90E2B" w14:paraId="2A2891F1" w14:textId="77777777" w:rsidTr="00A61C53">
        <w:trPr>
          <w:trHeight w:val="65"/>
        </w:trPr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C8F7E" w14:textId="77777777" w:rsidR="00C767CC" w:rsidRDefault="00C767CC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9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C251" w14:textId="77777777" w:rsidR="00C767CC" w:rsidRDefault="00C767CC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Тип конденсаторной установки</w:t>
            </w:r>
          </w:p>
        </w:tc>
        <w:tc>
          <w:tcPr>
            <w:tcW w:w="2389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08CB1" w14:textId="77777777" w:rsidR="00C767CC" w:rsidRPr="00700E9A" w:rsidRDefault="00C767CC" w:rsidP="00073A2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 xml:space="preserve">Контакторная без фильтров гармоник 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77A25876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C767CC" w:rsidRPr="00E90E2B" w14:paraId="25E9DC4B" w14:textId="77777777" w:rsidTr="00A61C53">
        <w:trPr>
          <w:trHeight w:val="65"/>
        </w:trPr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393C1" w14:textId="77777777" w:rsidR="00C767CC" w:rsidRDefault="00C767CC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83EB5" w14:textId="77777777" w:rsidR="00C767CC" w:rsidRDefault="00C767CC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9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A9FAA" w14:textId="77777777" w:rsidR="00C767CC" w:rsidRPr="00700E9A" w:rsidRDefault="00C767CC" w:rsidP="00073A2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Контакторная с фильтрами гармоник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81C049D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C767CC" w:rsidRPr="00E90E2B" w14:paraId="1D442C23" w14:textId="77777777" w:rsidTr="00A61C53">
        <w:trPr>
          <w:trHeight w:val="65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AE128" w14:textId="77777777" w:rsidR="00C767CC" w:rsidRDefault="00C767CC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C76F3" w14:textId="77777777" w:rsidR="00C767CC" w:rsidRDefault="00C767CC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9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C23B1" w14:textId="77777777" w:rsidR="00C767CC" w:rsidRPr="00700E9A" w:rsidRDefault="00C767CC" w:rsidP="00073A2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Тиристорная с фильтрами гармоник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209207DB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E54718" w:rsidRPr="00E90E2B" w14:paraId="47A61F6C" w14:textId="77777777" w:rsidTr="00A61C53">
        <w:trPr>
          <w:trHeight w:val="65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DBBC7" w14:textId="60683613" w:rsidR="00E54718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9A806" w14:textId="2C7E899A" w:rsidR="00E54718" w:rsidRDefault="00E54718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Регулирование (выбрать вариант)</w:t>
            </w:r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FA2DB" w14:textId="338B1E5F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 косинусу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779A4" w14:textId="4BAC7212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 напряжению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23708" w14:textId="4AD5C0CC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Два режима</w:t>
            </w:r>
          </w:p>
        </w:tc>
      </w:tr>
      <w:tr w:rsidR="00E54718" w:rsidRPr="00E90E2B" w14:paraId="314BD65F" w14:textId="77777777" w:rsidTr="00A61C53">
        <w:trPr>
          <w:trHeight w:val="65"/>
        </w:trPr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36D9E" w14:textId="77777777" w:rsidR="00E54718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0F4EF" w14:textId="77777777" w:rsidR="00E54718" w:rsidRDefault="00E54718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vAlign w:val="center"/>
          </w:tcPr>
          <w:p w14:paraId="44212095" w14:textId="77777777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vAlign w:val="center"/>
          </w:tcPr>
          <w:p w14:paraId="45EBDC77" w14:textId="77777777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0475ABC8" w14:textId="77777777" w:rsidR="00E54718" w:rsidRPr="00700E9A" w:rsidRDefault="00E54718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C767CC" w:rsidRPr="00E90E2B" w14:paraId="20926320" w14:textId="77777777" w:rsidTr="00A61C53">
        <w:trPr>
          <w:trHeight w:val="65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DEA71" w14:textId="75CE565D" w:rsidR="00C767CC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7E5F0" w14:textId="77777777" w:rsidR="00C767CC" w:rsidRDefault="00C767CC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Тип фильтра гармоник (при наличии)</w:t>
            </w:r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D0FD1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134 Гц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94806A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189 Гц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0F6B41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210 Гц</w:t>
            </w:r>
          </w:p>
        </w:tc>
      </w:tr>
      <w:tr w:rsidR="00C767CC" w:rsidRPr="00E90E2B" w14:paraId="49B931B9" w14:textId="77777777" w:rsidTr="00A61C53">
        <w:trPr>
          <w:trHeight w:val="65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1E8FF"/>
            <w:vAlign w:val="center"/>
          </w:tcPr>
          <w:p w14:paraId="2AF1732E" w14:textId="77777777" w:rsidR="00C767CC" w:rsidRDefault="00C767CC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1E8FF"/>
            <w:vAlign w:val="center"/>
          </w:tcPr>
          <w:p w14:paraId="0BDC7A2A" w14:textId="77777777" w:rsidR="00C767CC" w:rsidRDefault="00C767CC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vAlign w:val="center"/>
          </w:tcPr>
          <w:p w14:paraId="2447578E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vAlign w:val="center"/>
          </w:tcPr>
          <w:p w14:paraId="5FF6A233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13B96089" w14:textId="77777777" w:rsidR="00C767CC" w:rsidRPr="00700E9A" w:rsidRDefault="00C767CC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06611" w:rsidRPr="00E90E2B" w14:paraId="7E4648D4" w14:textId="77777777" w:rsidTr="00A61C53">
        <w:trPr>
          <w:trHeight w:val="65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6AC2" w14:textId="72AFEC2C" w:rsidR="00406611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D8B8A" w14:textId="49877DC3" w:rsidR="00406611" w:rsidRPr="00E90E2B" w:rsidRDefault="007C1897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Номинальная мощность, к</w:t>
            </w:r>
            <w:r w:rsidR="00A61C53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ВА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р</w:t>
            </w:r>
          </w:p>
        </w:tc>
        <w:tc>
          <w:tcPr>
            <w:tcW w:w="2732" w:type="pct"/>
            <w:gridSpan w:val="10"/>
            <w:tcBorders>
              <w:bottom w:val="single" w:sz="4" w:space="0" w:color="auto"/>
            </w:tcBorders>
            <w:vAlign w:val="center"/>
          </w:tcPr>
          <w:p w14:paraId="2A6EF8AA" w14:textId="77777777" w:rsidR="00406611" w:rsidRPr="00700E9A" w:rsidRDefault="00406611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864ED" w:rsidRPr="00E90E2B" w14:paraId="02424143" w14:textId="77777777" w:rsidTr="00A61C53">
        <w:trPr>
          <w:trHeight w:val="65"/>
        </w:trPr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4DA42" w14:textId="5B2726DF" w:rsidR="009864ED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9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60FE2" w14:textId="77777777" w:rsidR="009864ED" w:rsidRDefault="009864ED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Напряжение электросети, </w:t>
            </w:r>
            <w:proofErr w:type="spellStart"/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C3F3F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0,23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32E2C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0,4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F4977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0,69</w:t>
            </w:r>
          </w:p>
        </w:tc>
      </w:tr>
      <w:tr w:rsidR="009864ED" w:rsidRPr="00E90E2B" w14:paraId="28C62FE7" w14:textId="77777777" w:rsidTr="00A61C53">
        <w:trPr>
          <w:trHeight w:val="65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1E8FF"/>
            <w:vAlign w:val="center"/>
          </w:tcPr>
          <w:p w14:paraId="42CE5173" w14:textId="77777777" w:rsidR="009864ED" w:rsidRDefault="009864ED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1E8FF"/>
            <w:vAlign w:val="center"/>
          </w:tcPr>
          <w:p w14:paraId="001785C5" w14:textId="77777777" w:rsidR="009864ED" w:rsidRDefault="009864ED" w:rsidP="00EB133F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gridSpan w:val="4"/>
            <w:tcBorders>
              <w:bottom w:val="single" w:sz="4" w:space="0" w:color="auto"/>
            </w:tcBorders>
            <w:vAlign w:val="center"/>
          </w:tcPr>
          <w:p w14:paraId="21738AA5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  <w:vAlign w:val="center"/>
          </w:tcPr>
          <w:p w14:paraId="689A98A2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0DDE6B47" w14:textId="77777777" w:rsidR="009864ED" w:rsidRPr="00700E9A" w:rsidRDefault="009864ED" w:rsidP="00EB133F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00E9A" w:rsidRPr="00E90E2B" w14:paraId="46D0F6EA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871BB" w14:textId="2C0A24EE" w:rsidR="00700E9A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FF157" w14:textId="53EE73F8" w:rsidR="00700E9A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Шаг регулирования, к</w:t>
            </w:r>
            <w:r w:rsidR="00A61C53">
              <w:rPr>
                <w:rFonts w:ascii="Calibri" w:hAnsi="Calibri" w:cs="Calibri"/>
                <w:bCs/>
                <w:sz w:val="20"/>
                <w:szCs w:val="20"/>
              </w:rPr>
              <w:t>ВА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р</w:t>
            </w:r>
          </w:p>
          <w:p w14:paraId="5AFA91B6" w14:textId="77777777" w:rsidR="00700E9A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(должен быть кратен мощности)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4DDAA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8A7D7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B97DC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12,5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D819B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25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1D101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1025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BFEF6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Другой шаг</w:t>
            </w:r>
          </w:p>
        </w:tc>
      </w:tr>
      <w:tr w:rsidR="00700E9A" w:rsidRPr="00E90E2B" w14:paraId="2A69579F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1E8FF"/>
            <w:vAlign w:val="center"/>
          </w:tcPr>
          <w:p w14:paraId="599D36CA" w14:textId="77777777" w:rsidR="00700E9A" w:rsidRDefault="00700E9A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1E8FF"/>
            <w:vAlign w:val="center"/>
          </w:tcPr>
          <w:p w14:paraId="7F4BBDAB" w14:textId="77777777" w:rsidR="00700E9A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14:paraId="17B8449B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132CAEFA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vAlign w:val="center"/>
          </w:tcPr>
          <w:p w14:paraId="344156EE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49B0C572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1D939037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5" w:type="pct"/>
            <w:gridSpan w:val="3"/>
            <w:tcBorders>
              <w:bottom w:val="single" w:sz="4" w:space="0" w:color="auto"/>
            </w:tcBorders>
            <w:vAlign w:val="center"/>
          </w:tcPr>
          <w:p w14:paraId="411053BD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00E9A" w:rsidRPr="00E90E2B" w14:paraId="4928A282" w14:textId="77777777" w:rsidTr="00A61C53">
        <w:trPr>
          <w:trHeight w:val="246"/>
        </w:trPr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34010" w14:textId="18459CE7" w:rsidR="00700E9A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9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D5C5C" w14:textId="77777777" w:rsidR="00700E9A" w:rsidRPr="00E90E2B" w:rsidRDefault="00700E9A" w:rsidP="00700E9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Вид ввода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(отметить нужное)</w:t>
            </w:r>
          </w:p>
        </w:tc>
        <w:tc>
          <w:tcPr>
            <w:tcW w:w="1367" w:type="pct"/>
            <w:gridSpan w:val="6"/>
            <w:shd w:val="clear" w:color="auto" w:fill="D9D9D9" w:themeFill="background1" w:themeFillShade="D9"/>
            <w:vAlign w:val="center"/>
          </w:tcPr>
          <w:p w14:paraId="7B5D1840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Снизу</w:t>
            </w:r>
          </w:p>
        </w:tc>
        <w:tc>
          <w:tcPr>
            <w:tcW w:w="1365" w:type="pct"/>
            <w:gridSpan w:val="4"/>
            <w:shd w:val="clear" w:color="auto" w:fill="D9D9D9" w:themeFill="background1" w:themeFillShade="D9"/>
            <w:vAlign w:val="center"/>
          </w:tcPr>
          <w:p w14:paraId="3D783F7E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Сверху</w:t>
            </w:r>
          </w:p>
        </w:tc>
      </w:tr>
      <w:tr w:rsidR="00700E9A" w:rsidRPr="00E90E2B" w14:paraId="4CEDAF7D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1E8FF"/>
            <w:vAlign w:val="center"/>
          </w:tcPr>
          <w:p w14:paraId="36EF37FC" w14:textId="77777777" w:rsidR="00700E9A" w:rsidRDefault="00700E9A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1E8FF"/>
            <w:vAlign w:val="center"/>
          </w:tcPr>
          <w:p w14:paraId="12438176" w14:textId="77777777" w:rsidR="00700E9A" w:rsidRPr="00E90E2B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7" w:type="pct"/>
            <w:gridSpan w:val="6"/>
            <w:tcBorders>
              <w:bottom w:val="single" w:sz="4" w:space="0" w:color="auto"/>
            </w:tcBorders>
            <w:vAlign w:val="center"/>
          </w:tcPr>
          <w:p w14:paraId="42CA4736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5" w:type="pct"/>
            <w:gridSpan w:val="4"/>
            <w:tcBorders>
              <w:bottom w:val="single" w:sz="4" w:space="0" w:color="auto"/>
            </w:tcBorders>
            <w:vAlign w:val="center"/>
          </w:tcPr>
          <w:p w14:paraId="651AB70F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00E9A" w:rsidRPr="00E90E2B" w14:paraId="4B81748D" w14:textId="77777777" w:rsidTr="00A61C53">
        <w:trPr>
          <w:trHeight w:val="246"/>
        </w:trPr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21D9C" w14:textId="599E6C6C" w:rsidR="00700E9A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9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6C34A" w14:textId="37AC19D9" w:rsidR="00700E9A" w:rsidRPr="00E90E2B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Тип линии</w:t>
            </w:r>
          </w:p>
        </w:tc>
        <w:tc>
          <w:tcPr>
            <w:tcW w:w="1367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EAAA6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4-х проводная</w:t>
            </w:r>
          </w:p>
        </w:tc>
        <w:tc>
          <w:tcPr>
            <w:tcW w:w="1365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58810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5-ти проводная</w:t>
            </w:r>
          </w:p>
        </w:tc>
      </w:tr>
      <w:tr w:rsidR="00700E9A" w:rsidRPr="00E90E2B" w14:paraId="7596906A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11B8A" w14:textId="77777777" w:rsidR="00700E9A" w:rsidRDefault="00700E9A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A608F" w14:textId="77777777" w:rsidR="00700E9A" w:rsidRPr="00E90E2B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7" w:type="pct"/>
            <w:gridSpan w:val="6"/>
            <w:tcBorders>
              <w:bottom w:val="single" w:sz="4" w:space="0" w:color="auto"/>
            </w:tcBorders>
            <w:vAlign w:val="center"/>
          </w:tcPr>
          <w:p w14:paraId="54074F93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5" w:type="pct"/>
            <w:gridSpan w:val="4"/>
            <w:tcBorders>
              <w:bottom w:val="single" w:sz="4" w:space="0" w:color="auto"/>
            </w:tcBorders>
            <w:vAlign w:val="center"/>
          </w:tcPr>
          <w:p w14:paraId="37849D62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00E9A" w:rsidRPr="00E90E2B" w14:paraId="679DC558" w14:textId="77777777" w:rsidTr="00A61C53">
        <w:trPr>
          <w:trHeight w:val="246"/>
        </w:trPr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F2E37" w14:textId="2A952123" w:rsidR="00700E9A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9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CC9A0" w14:textId="77777777" w:rsidR="00700E9A" w:rsidRPr="00E90E2B" w:rsidRDefault="00496428" w:rsidP="0049642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Эксплуатация оборудования</w:t>
            </w:r>
          </w:p>
        </w:tc>
        <w:tc>
          <w:tcPr>
            <w:tcW w:w="1367" w:type="pct"/>
            <w:gridSpan w:val="6"/>
            <w:shd w:val="clear" w:color="auto" w:fill="D9D9D9" w:themeFill="background1" w:themeFillShade="D9"/>
            <w:vAlign w:val="center"/>
          </w:tcPr>
          <w:p w14:paraId="6A9FCA33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Внутри помещения</w:t>
            </w:r>
          </w:p>
        </w:tc>
        <w:tc>
          <w:tcPr>
            <w:tcW w:w="1365" w:type="pct"/>
            <w:gridSpan w:val="4"/>
            <w:shd w:val="clear" w:color="auto" w:fill="D9D9D9" w:themeFill="background1" w:themeFillShade="D9"/>
            <w:vAlign w:val="center"/>
          </w:tcPr>
          <w:p w14:paraId="0F1D06E2" w14:textId="77777777" w:rsidR="00700E9A" w:rsidRPr="00700E9A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Снаружи</w:t>
            </w:r>
          </w:p>
        </w:tc>
      </w:tr>
      <w:tr w:rsidR="00700E9A" w:rsidRPr="00E90E2B" w14:paraId="347120D1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8B87B" w14:textId="77777777" w:rsidR="00700E9A" w:rsidRPr="00E90E2B" w:rsidRDefault="00700E9A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BA15A9" w14:textId="77777777" w:rsidR="00700E9A" w:rsidRDefault="00700E9A" w:rsidP="00700E9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7" w:type="pct"/>
            <w:gridSpan w:val="6"/>
            <w:vAlign w:val="center"/>
          </w:tcPr>
          <w:p w14:paraId="6EDDB91A" w14:textId="77777777" w:rsidR="00700E9A" w:rsidRPr="00B002B8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5" w:type="pct"/>
            <w:gridSpan w:val="4"/>
            <w:vAlign w:val="center"/>
          </w:tcPr>
          <w:p w14:paraId="4B1309F0" w14:textId="77777777" w:rsidR="00700E9A" w:rsidRPr="00B002B8" w:rsidRDefault="00700E9A" w:rsidP="00700E9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715F455F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4C997" w14:textId="7F852B57" w:rsidR="00B06ED3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693A1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Защита от пыли и влаги</w:t>
            </w:r>
          </w:p>
        </w:tc>
        <w:tc>
          <w:tcPr>
            <w:tcW w:w="911" w:type="pct"/>
            <w:gridSpan w:val="4"/>
            <w:shd w:val="clear" w:color="auto" w:fill="D9D9D9" w:themeFill="background1" w:themeFillShade="D9"/>
            <w:vAlign w:val="center"/>
          </w:tcPr>
          <w:p w14:paraId="0C4A3F03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E439D">
              <w:rPr>
                <w:rFonts w:ascii="Calibri" w:hAnsi="Calibri" w:cs="Calibri"/>
                <w:bCs/>
                <w:sz w:val="20"/>
                <w:szCs w:val="20"/>
              </w:rPr>
              <w:t>IP31</w:t>
            </w:r>
          </w:p>
        </w:tc>
        <w:tc>
          <w:tcPr>
            <w:tcW w:w="910" w:type="pct"/>
            <w:gridSpan w:val="4"/>
            <w:shd w:val="clear" w:color="auto" w:fill="D9D9D9" w:themeFill="background1" w:themeFillShade="D9"/>
            <w:vAlign w:val="center"/>
          </w:tcPr>
          <w:p w14:paraId="1760206C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E439D">
              <w:rPr>
                <w:rFonts w:ascii="Calibri" w:hAnsi="Calibri" w:cs="Calibri"/>
                <w:bCs/>
                <w:sz w:val="20"/>
                <w:szCs w:val="20"/>
              </w:rPr>
              <w:t>IP54</w:t>
            </w:r>
          </w:p>
        </w:tc>
        <w:tc>
          <w:tcPr>
            <w:tcW w:w="911" w:type="pct"/>
            <w:gridSpan w:val="2"/>
            <w:shd w:val="clear" w:color="auto" w:fill="D9D9D9" w:themeFill="background1" w:themeFillShade="D9"/>
            <w:vAlign w:val="center"/>
          </w:tcPr>
          <w:p w14:paraId="5DC889E7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E439D">
              <w:rPr>
                <w:rFonts w:ascii="Calibri" w:hAnsi="Calibri" w:cs="Calibri"/>
                <w:bCs/>
                <w:sz w:val="20"/>
                <w:szCs w:val="20"/>
              </w:rPr>
              <w:t>Другая</w:t>
            </w:r>
          </w:p>
        </w:tc>
      </w:tr>
      <w:tr w:rsidR="00B06ED3" w:rsidRPr="00E90E2B" w14:paraId="1C871087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54146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60CB2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4"/>
            <w:vAlign w:val="center"/>
          </w:tcPr>
          <w:p w14:paraId="1BB1E2A8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0" w:type="pct"/>
            <w:gridSpan w:val="4"/>
            <w:vAlign w:val="center"/>
          </w:tcPr>
          <w:p w14:paraId="12510048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488474F1" w14:textId="77777777" w:rsidR="00B06ED3" w:rsidRPr="009E439D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6F791E9D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BE83E" w14:textId="54BDF089" w:rsidR="00B06ED3" w:rsidRPr="00E90E2B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 w:rsidR="002F6E3B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97727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Исполнение шкафа (навесное – для шкафов не более 1300х1000х350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ВхШхГ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1367" w:type="pct"/>
            <w:gridSpan w:val="6"/>
            <w:shd w:val="clear" w:color="auto" w:fill="D9D9D9" w:themeFill="background1" w:themeFillShade="D9"/>
            <w:vAlign w:val="center"/>
          </w:tcPr>
          <w:p w14:paraId="040CEAD7" w14:textId="77777777" w:rsidR="00B06ED3" w:rsidRPr="00496428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Навесное</w:t>
            </w:r>
          </w:p>
        </w:tc>
        <w:tc>
          <w:tcPr>
            <w:tcW w:w="1365" w:type="pct"/>
            <w:gridSpan w:val="4"/>
            <w:shd w:val="clear" w:color="auto" w:fill="D9D9D9" w:themeFill="background1" w:themeFillShade="D9"/>
            <w:vAlign w:val="center"/>
          </w:tcPr>
          <w:p w14:paraId="7E99DB25" w14:textId="77777777" w:rsidR="00B06ED3" w:rsidRPr="00496428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Напольное</w:t>
            </w:r>
          </w:p>
        </w:tc>
      </w:tr>
      <w:tr w:rsidR="00B06ED3" w:rsidRPr="00E90E2B" w14:paraId="01A8F602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856C3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535B5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7" w:type="pct"/>
            <w:gridSpan w:val="6"/>
            <w:vAlign w:val="center"/>
          </w:tcPr>
          <w:p w14:paraId="012A2372" w14:textId="77777777" w:rsidR="00B06ED3" w:rsidRPr="00B002B8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65" w:type="pct"/>
            <w:gridSpan w:val="4"/>
            <w:vAlign w:val="center"/>
          </w:tcPr>
          <w:p w14:paraId="489E72DA" w14:textId="77777777" w:rsidR="00B06ED3" w:rsidRPr="00B002B8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55C0D416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25D61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1F523FC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2665E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Аппарат на вводе (отметить нужное)</w:t>
            </w: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13CE0CAD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Разъединитель с блокировкой двери (рекомендуется, предписывается ПУЭ)</w:t>
            </w:r>
          </w:p>
        </w:tc>
        <w:tc>
          <w:tcPr>
            <w:tcW w:w="343" w:type="pct"/>
            <w:vAlign w:val="center"/>
          </w:tcPr>
          <w:p w14:paraId="62C90B3B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06B77B18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4148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65993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46D71DE4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E439D">
              <w:rPr>
                <w:rFonts w:ascii="Calibri" w:hAnsi="Calibri" w:cs="Calibri"/>
                <w:bCs/>
                <w:sz w:val="20"/>
                <w:szCs w:val="20"/>
              </w:rPr>
              <w:t>Автоматический</w:t>
            </w: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 xml:space="preserve"> выключатель, 35 кА</w:t>
            </w:r>
          </w:p>
        </w:tc>
        <w:tc>
          <w:tcPr>
            <w:tcW w:w="343" w:type="pct"/>
            <w:vAlign w:val="center"/>
          </w:tcPr>
          <w:p w14:paraId="45A2843A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E54718" w:rsidRPr="00E90E2B" w14:paraId="556E3A7B" w14:textId="77777777" w:rsidTr="00A61C53">
        <w:trPr>
          <w:trHeight w:val="488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9E8E9" w14:textId="77777777" w:rsidR="00E54718" w:rsidRPr="00E90E2B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533ED" w14:textId="77777777" w:rsidR="00E54718" w:rsidRDefault="00E54718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Наличие/количество амперметров</w:t>
            </w:r>
          </w:p>
          <w:p w14:paraId="59691E64" w14:textId="1A5319DC" w:rsidR="00E54718" w:rsidRDefault="00E54718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ПУЭ предписывают устанавливать при мощности установки до 400 квар – 1, свыше – не менее 3х </w:t>
            </w:r>
          </w:p>
        </w:tc>
        <w:tc>
          <w:tcPr>
            <w:tcW w:w="911" w:type="pct"/>
            <w:gridSpan w:val="4"/>
            <w:shd w:val="clear" w:color="auto" w:fill="D9D9D9" w:themeFill="background1" w:themeFillShade="D9"/>
            <w:vAlign w:val="center"/>
          </w:tcPr>
          <w:p w14:paraId="4F82B451" w14:textId="7E1FAB89" w:rsidR="00E54718" w:rsidRPr="009957D1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Один аналоговый</w:t>
            </w:r>
          </w:p>
        </w:tc>
        <w:tc>
          <w:tcPr>
            <w:tcW w:w="910" w:type="pct"/>
            <w:gridSpan w:val="4"/>
            <w:shd w:val="clear" w:color="auto" w:fill="D9D9D9" w:themeFill="background1" w:themeFillShade="D9"/>
            <w:vAlign w:val="center"/>
          </w:tcPr>
          <w:p w14:paraId="644C568C" w14:textId="5F5B10BF" w:rsidR="00E54718" w:rsidRPr="009957D1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Три аналоговых</w:t>
            </w:r>
          </w:p>
        </w:tc>
        <w:tc>
          <w:tcPr>
            <w:tcW w:w="911" w:type="pct"/>
            <w:gridSpan w:val="2"/>
            <w:shd w:val="clear" w:color="auto" w:fill="D9D9D9" w:themeFill="background1" w:themeFillShade="D9"/>
            <w:vAlign w:val="center"/>
          </w:tcPr>
          <w:p w14:paraId="47C7C21A" w14:textId="1951BCDF" w:rsidR="00E54718" w:rsidRPr="009957D1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Трехфазный</w:t>
            </w:r>
            <w:r w:rsidR="00E54718">
              <w:rPr>
                <w:rFonts w:ascii="Calibri" w:hAnsi="Calibri" w:cs="Calibri"/>
                <w:bCs/>
                <w:sz w:val="20"/>
                <w:szCs w:val="20"/>
              </w:rPr>
              <w:t xml:space="preserve"> цифровой</w:t>
            </w:r>
          </w:p>
        </w:tc>
      </w:tr>
      <w:tr w:rsidR="00E54718" w:rsidRPr="00E90E2B" w14:paraId="00B0E624" w14:textId="77777777" w:rsidTr="00A61C53">
        <w:trPr>
          <w:trHeight w:val="487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AE118" w14:textId="77777777" w:rsidR="00E54718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A3075" w14:textId="77777777" w:rsidR="00E54718" w:rsidRDefault="00E54718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4"/>
            <w:vAlign w:val="center"/>
          </w:tcPr>
          <w:p w14:paraId="27308E57" w14:textId="77777777" w:rsidR="00E54718" w:rsidRPr="009957D1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0" w:type="pct"/>
            <w:gridSpan w:val="4"/>
            <w:vAlign w:val="center"/>
          </w:tcPr>
          <w:p w14:paraId="0CD171F5" w14:textId="77777777" w:rsidR="00E54718" w:rsidRPr="009957D1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4681E812" w14:textId="51F7B6E7" w:rsidR="00E54718" w:rsidRPr="009957D1" w:rsidRDefault="00E54718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1A703C1F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67520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8880A71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56545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Защиты (рекомендуется выбрать все)</w:t>
            </w: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480AF3AA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Предохранитель ППН-33 на каждую ступень на каждую фазу</w:t>
            </w:r>
          </w:p>
        </w:tc>
        <w:tc>
          <w:tcPr>
            <w:tcW w:w="343" w:type="pct"/>
            <w:vAlign w:val="center"/>
          </w:tcPr>
          <w:p w14:paraId="6732944D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380E6437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252F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2778E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07B1699E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 xml:space="preserve">Предохранители цепей управления отдельно на каждую из групп: общий, регулятор, контакторы, вентиляторы, обогреватели и т.д.) </w:t>
            </w:r>
          </w:p>
        </w:tc>
        <w:tc>
          <w:tcPr>
            <w:tcW w:w="343" w:type="pct"/>
            <w:vAlign w:val="center"/>
          </w:tcPr>
          <w:p w14:paraId="3C2D7C82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7D4947D0" w14:textId="77777777" w:rsidTr="00A61C53">
        <w:trPr>
          <w:trHeight w:val="246"/>
        </w:trPr>
        <w:tc>
          <w:tcPr>
            <w:tcW w:w="29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27556B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973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4AFA1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Дополнительные защиты</w:t>
            </w:r>
          </w:p>
        </w:tc>
        <w:tc>
          <w:tcPr>
            <w:tcW w:w="2732" w:type="pct"/>
            <w:gridSpan w:val="10"/>
            <w:vAlign w:val="center"/>
          </w:tcPr>
          <w:p w14:paraId="01D29174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622BA14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4DE44F85" w14:textId="77777777" w:rsidTr="00A61C53">
        <w:trPr>
          <w:trHeight w:val="246"/>
        </w:trPr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4F062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973" w:type="pct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6DE01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Вентиляция</w:t>
            </w: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4ECFB6B0" w14:textId="2298D7AC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Автоматическая принудительная приточн</w:t>
            </w:r>
            <w:r w:rsidR="009B7D87">
              <w:rPr>
                <w:rFonts w:ascii="Calibri" w:hAnsi="Calibri" w:cs="Calibri"/>
                <w:bCs/>
                <w:sz w:val="20"/>
                <w:szCs w:val="20"/>
              </w:rPr>
              <w:t>о</w:t>
            </w: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 xml:space="preserve"> - вытяжная (рекомендуется)</w:t>
            </w:r>
          </w:p>
        </w:tc>
        <w:tc>
          <w:tcPr>
            <w:tcW w:w="343" w:type="pct"/>
            <w:vAlign w:val="center"/>
          </w:tcPr>
          <w:p w14:paraId="11A04E30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4FD316C7" w14:textId="77777777" w:rsidTr="00A61C53">
        <w:trPr>
          <w:trHeight w:val="246"/>
        </w:trPr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CB711D" w14:textId="77777777" w:rsidR="00B06ED3" w:rsidRPr="00E90E2B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F5088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89" w:type="pct"/>
            <w:gridSpan w:val="9"/>
            <w:shd w:val="clear" w:color="auto" w:fill="D9D9D9" w:themeFill="background1" w:themeFillShade="D9"/>
            <w:vAlign w:val="center"/>
          </w:tcPr>
          <w:p w14:paraId="3B8159EF" w14:textId="77777777" w:rsidR="00B06ED3" w:rsidRPr="009957D1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Естественная</w:t>
            </w:r>
          </w:p>
        </w:tc>
        <w:tc>
          <w:tcPr>
            <w:tcW w:w="343" w:type="pct"/>
            <w:vAlign w:val="center"/>
          </w:tcPr>
          <w:p w14:paraId="6C63E849" w14:textId="77777777" w:rsidR="00B06ED3" w:rsidRPr="009957D1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5F3952B9" w14:textId="77777777" w:rsidTr="00A61C53">
        <w:trPr>
          <w:trHeight w:val="246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DBD9C" w14:textId="77777777" w:rsidR="00B06ED3" w:rsidRPr="00E90E2B" w:rsidRDefault="00B06ED3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00A66" w14:textId="77777777" w:rsidR="00B06ED3" w:rsidRPr="00E90E2B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 xml:space="preserve">Ограничения по габаритам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(если есть)</w:t>
            </w:r>
          </w:p>
        </w:tc>
        <w:tc>
          <w:tcPr>
            <w:tcW w:w="2732" w:type="pct"/>
            <w:gridSpan w:val="10"/>
            <w:vAlign w:val="center"/>
          </w:tcPr>
          <w:p w14:paraId="5C9BC74A" w14:textId="034D6AE8" w:rsidR="00B06ED3" w:rsidRPr="009957D1" w:rsidRDefault="00B35D81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В</w:t>
            </w:r>
            <w:r w:rsidR="00B06ED3" w:rsidRPr="009957D1">
              <w:rPr>
                <w:rFonts w:ascii="Calibri" w:hAnsi="Calibri" w:cs="Calibri"/>
                <w:bCs/>
                <w:sz w:val="20"/>
                <w:szCs w:val="20"/>
              </w:rPr>
              <w:t>хШ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хГ</w:t>
            </w:r>
            <w:proofErr w:type="spellEnd"/>
          </w:p>
        </w:tc>
      </w:tr>
      <w:tr w:rsidR="00587B54" w:rsidRPr="00E90E2B" w14:paraId="477F0BA3" w14:textId="77777777" w:rsidTr="00A61C53">
        <w:trPr>
          <w:trHeight w:val="246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D18F4" w14:textId="3CB70DF5" w:rsidR="00587B54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304E2" w14:textId="7B39B1D9" w:rsidR="00587B54" w:rsidRPr="00587B54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Мониторинг через интернет, с обработкой информации (Да/Нет)</w:t>
            </w:r>
          </w:p>
        </w:tc>
        <w:tc>
          <w:tcPr>
            <w:tcW w:w="2732" w:type="pct"/>
            <w:gridSpan w:val="10"/>
            <w:vAlign w:val="center"/>
          </w:tcPr>
          <w:p w14:paraId="3BFF2D71" w14:textId="77777777" w:rsidR="00587B54" w:rsidRPr="009957D1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87B54" w:rsidRPr="00E90E2B" w14:paraId="25778C64" w14:textId="77777777" w:rsidTr="00A61C53">
        <w:trPr>
          <w:trHeight w:val="246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67C16" w14:textId="5B9B8CBC" w:rsidR="00587B54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2F657" w14:textId="4B4E40EB" w:rsidR="00587B54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Удаленное управление через интернет (Да/Нет)</w:t>
            </w:r>
          </w:p>
        </w:tc>
        <w:tc>
          <w:tcPr>
            <w:tcW w:w="2732" w:type="pct"/>
            <w:gridSpan w:val="10"/>
            <w:vAlign w:val="center"/>
          </w:tcPr>
          <w:p w14:paraId="03C130BE" w14:textId="77777777" w:rsidR="00587B54" w:rsidRPr="009957D1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06ED3" w:rsidRPr="00E90E2B" w14:paraId="0397C605" w14:textId="77777777" w:rsidTr="00A61C53">
        <w:trPr>
          <w:trHeight w:val="502"/>
        </w:trPr>
        <w:tc>
          <w:tcPr>
            <w:tcW w:w="294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722D" w14:textId="06D7CEC4" w:rsidR="00B06ED3" w:rsidRPr="00E90E2B" w:rsidRDefault="002F6E3B" w:rsidP="00B06ED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40290" w14:textId="77777777" w:rsidR="00B06ED3" w:rsidRPr="00E90E2B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Дополнительная информация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/ дополнительные требования</w:t>
            </w:r>
          </w:p>
        </w:tc>
        <w:tc>
          <w:tcPr>
            <w:tcW w:w="2732" w:type="pct"/>
            <w:gridSpan w:val="10"/>
            <w:vAlign w:val="center"/>
          </w:tcPr>
          <w:p w14:paraId="46F1B18F" w14:textId="77777777" w:rsidR="00B06ED3" w:rsidRDefault="00B06ED3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25CFB3E" w14:textId="77777777" w:rsidR="00587B54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2CB5700" w14:textId="77777777" w:rsidR="00587B54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7F22DF7" w14:textId="77777777" w:rsidR="00587B54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174B92E" w14:textId="77777777" w:rsidR="00BD7B75" w:rsidRDefault="00BD7B75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9C4827C" w14:textId="77777777" w:rsidR="00BD7B75" w:rsidRDefault="00BD7B75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053DA34" w14:textId="77777777" w:rsidR="00BD7B75" w:rsidRDefault="00BD7B75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2F31C76" w14:textId="77777777" w:rsidR="00587B54" w:rsidRPr="00B002B8" w:rsidRDefault="00587B54" w:rsidP="00B06ED3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30E0DFA5" w14:textId="5F827921" w:rsidR="00C80738" w:rsidRPr="00C80738" w:rsidRDefault="00C80738" w:rsidP="00596DDE">
      <w:pPr>
        <w:rPr>
          <w:rFonts w:ascii="Calibri" w:hAnsi="Calibri" w:cs="Tahoma"/>
          <w:sz w:val="20"/>
          <w:szCs w:val="20"/>
        </w:rPr>
      </w:pPr>
    </w:p>
    <w:sectPr w:rsidR="00C80738" w:rsidRPr="00C80738" w:rsidSect="00BD7B75">
      <w:headerReference w:type="default" r:id="rId10"/>
      <w:type w:val="continuous"/>
      <w:pgSz w:w="11906" w:h="16838"/>
      <w:pgMar w:top="284" w:right="850" w:bottom="1134" w:left="1701" w:header="0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0F62" w14:textId="77777777" w:rsidR="00DE70F0" w:rsidRDefault="00DE70F0" w:rsidP="00856063">
      <w:r>
        <w:separator/>
      </w:r>
    </w:p>
  </w:endnote>
  <w:endnote w:type="continuationSeparator" w:id="0">
    <w:p w14:paraId="35212145" w14:textId="77777777" w:rsidR="00DE70F0" w:rsidRDefault="00DE70F0" w:rsidP="0085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209D" w14:textId="77777777" w:rsidR="00DE70F0" w:rsidRDefault="00DE70F0" w:rsidP="00856063">
      <w:r>
        <w:separator/>
      </w:r>
    </w:p>
  </w:footnote>
  <w:footnote w:type="continuationSeparator" w:id="0">
    <w:p w14:paraId="594CD938" w14:textId="77777777" w:rsidR="00DE70F0" w:rsidRDefault="00DE70F0" w:rsidP="00856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73C9" w14:textId="526C67CF" w:rsidR="005B520E" w:rsidRDefault="005B520E" w:rsidP="00E54718">
    <w:pPr>
      <w:pStyle w:val="a3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217"/>
    <w:multiLevelType w:val="hybridMultilevel"/>
    <w:tmpl w:val="CD24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8AE"/>
    <w:multiLevelType w:val="hybridMultilevel"/>
    <w:tmpl w:val="9648E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23A6"/>
    <w:multiLevelType w:val="hybridMultilevel"/>
    <w:tmpl w:val="D90A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47563"/>
    <w:multiLevelType w:val="hybridMultilevel"/>
    <w:tmpl w:val="CC2A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F49"/>
    <w:multiLevelType w:val="hybridMultilevel"/>
    <w:tmpl w:val="26FAB372"/>
    <w:lvl w:ilvl="0" w:tplc="441A1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0B4985"/>
    <w:multiLevelType w:val="hybridMultilevel"/>
    <w:tmpl w:val="AA16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56C9D"/>
    <w:multiLevelType w:val="hybridMultilevel"/>
    <w:tmpl w:val="E9B8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3D61"/>
    <w:multiLevelType w:val="hybridMultilevel"/>
    <w:tmpl w:val="D114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C6A45"/>
    <w:multiLevelType w:val="hybridMultilevel"/>
    <w:tmpl w:val="E9B8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B166E"/>
    <w:multiLevelType w:val="hybridMultilevel"/>
    <w:tmpl w:val="56EC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4537F"/>
    <w:multiLevelType w:val="hybridMultilevel"/>
    <w:tmpl w:val="3D84767E"/>
    <w:lvl w:ilvl="0" w:tplc="B2145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656830"/>
    <w:multiLevelType w:val="hybridMultilevel"/>
    <w:tmpl w:val="7548C752"/>
    <w:lvl w:ilvl="0" w:tplc="192C3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1365EC"/>
    <w:multiLevelType w:val="hybridMultilevel"/>
    <w:tmpl w:val="BE54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E4A47"/>
    <w:multiLevelType w:val="hybridMultilevel"/>
    <w:tmpl w:val="2806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F6983"/>
    <w:multiLevelType w:val="hybridMultilevel"/>
    <w:tmpl w:val="D90A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75043">
    <w:abstractNumId w:val="9"/>
  </w:num>
  <w:num w:numId="2" w16cid:durableId="1238127521">
    <w:abstractNumId w:val="10"/>
  </w:num>
  <w:num w:numId="3" w16cid:durableId="826439114">
    <w:abstractNumId w:val="11"/>
  </w:num>
  <w:num w:numId="4" w16cid:durableId="921917966">
    <w:abstractNumId w:val="0"/>
  </w:num>
  <w:num w:numId="5" w16cid:durableId="1094325549">
    <w:abstractNumId w:val="8"/>
  </w:num>
  <w:num w:numId="6" w16cid:durableId="311914592">
    <w:abstractNumId w:val="6"/>
  </w:num>
  <w:num w:numId="7" w16cid:durableId="337973466">
    <w:abstractNumId w:val="1"/>
  </w:num>
  <w:num w:numId="8" w16cid:durableId="331494852">
    <w:abstractNumId w:val="4"/>
  </w:num>
  <w:num w:numId="9" w16cid:durableId="2131167804">
    <w:abstractNumId w:val="14"/>
  </w:num>
  <w:num w:numId="10" w16cid:durableId="960497651">
    <w:abstractNumId w:val="2"/>
  </w:num>
  <w:num w:numId="11" w16cid:durableId="43801040">
    <w:abstractNumId w:val="5"/>
  </w:num>
  <w:num w:numId="12" w16cid:durableId="1167868624">
    <w:abstractNumId w:val="3"/>
  </w:num>
  <w:num w:numId="13" w16cid:durableId="2028018672">
    <w:abstractNumId w:val="12"/>
  </w:num>
  <w:num w:numId="14" w16cid:durableId="2096777906">
    <w:abstractNumId w:val="7"/>
  </w:num>
  <w:num w:numId="15" w16cid:durableId="18594699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AF"/>
    <w:rsid w:val="000162A3"/>
    <w:rsid w:val="0002040B"/>
    <w:rsid w:val="00031ECC"/>
    <w:rsid w:val="00032E5A"/>
    <w:rsid w:val="000469D5"/>
    <w:rsid w:val="00051C9B"/>
    <w:rsid w:val="00054B9D"/>
    <w:rsid w:val="000570FC"/>
    <w:rsid w:val="00066C52"/>
    <w:rsid w:val="00073A27"/>
    <w:rsid w:val="00087A14"/>
    <w:rsid w:val="00096439"/>
    <w:rsid w:val="0009775E"/>
    <w:rsid w:val="000A3D67"/>
    <w:rsid w:val="000B0323"/>
    <w:rsid w:val="000B241E"/>
    <w:rsid w:val="000B3B58"/>
    <w:rsid w:val="000B69D7"/>
    <w:rsid w:val="000C717D"/>
    <w:rsid w:val="000C7571"/>
    <w:rsid w:val="000D179E"/>
    <w:rsid w:val="000D73B3"/>
    <w:rsid w:val="000E5802"/>
    <w:rsid w:val="000E6693"/>
    <w:rsid w:val="000F36E1"/>
    <w:rsid w:val="000F40C5"/>
    <w:rsid w:val="00104A1D"/>
    <w:rsid w:val="00104A46"/>
    <w:rsid w:val="00110D73"/>
    <w:rsid w:val="0011109E"/>
    <w:rsid w:val="00111611"/>
    <w:rsid w:val="001264B6"/>
    <w:rsid w:val="00143EC6"/>
    <w:rsid w:val="00146121"/>
    <w:rsid w:val="00166DA8"/>
    <w:rsid w:val="00166FC2"/>
    <w:rsid w:val="00182007"/>
    <w:rsid w:val="00183CEC"/>
    <w:rsid w:val="001859B4"/>
    <w:rsid w:val="00186FC7"/>
    <w:rsid w:val="001A7A96"/>
    <w:rsid w:val="001B183B"/>
    <w:rsid w:val="001B6F56"/>
    <w:rsid w:val="001E137C"/>
    <w:rsid w:val="001E3B71"/>
    <w:rsid w:val="002137C8"/>
    <w:rsid w:val="00220E7E"/>
    <w:rsid w:val="00224286"/>
    <w:rsid w:val="00224C0A"/>
    <w:rsid w:val="00242F5F"/>
    <w:rsid w:val="00255AAC"/>
    <w:rsid w:val="00257FA3"/>
    <w:rsid w:val="00260589"/>
    <w:rsid w:val="00275E6C"/>
    <w:rsid w:val="002822E5"/>
    <w:rsid w:val="00293806"/>
    <w:rsid w:val="002A597A"/>
    <w:rsid w:val="002A602F"/>
    <w:rsid w:val="002C552E"/>
    <w:rsid w:val="002D3C03"/>
    <w:rsid w:val="002D5632"/>
    <w:rsid w:val="002E5E23"/>
    <w:rsid w:val="002F6E3B"/>
    <w:rsid w:val="0030139B"/>
    <w:rsid w:val="003056D3"/>
    <w:rsid w:val="003120DA"/>
    <w:rsid w:val="00313151"/>
    <w:rsid w:val="0032171C"/>
    <w:rsid w:val="00323191"/>
    <w:rsid w:val="00343215"/>
    <w:rsid w:val="00344FC7"/>
    <w:rsid w:val="003541EB"/>
    <w:rsid w:val="003716A6"/>
    <w:rsid w:val="00380E21"/>
    <w:rsid w:val="00384B22"/>
    <w:rsid w:val="00393206"/>
    <w:rsid w:val="00397719"/>
    <w:rsid w:val="003A007B"/>
    <w:rsid w:val="003B0A52"/>
    <w:rsid w:val="003B14D7"/>
    <w:rsid w:val="003B1C6D"/>
    <w:rsid w:val="003C03D1"/>
    <w:rsid w:val="003C09C7"/>
    <w:rsid w:val="003C37F0"/>
    <w:rsid w:val="003C6683"/>
    <w:rsid w:val="003D7393"/>
    <w:rsid w:val="003E5235"/>
    <w:rsid w:val="003E59DF"/>
    <w:rsid w:val="003E5E03"/>
    <w:rsid w:val="003E6B1D"/>
    <w:rsid w:val="003F79AF"/>
    <w:rsid w:val="00406611"/>
    <w:rsid w:val="00414697"/>
    <w:rsid w:val="004217ED"/>
    <w:rsid w:val="004278BE"/>
    <w:rsid w:val="0044713A"/>
    <w:rsid w:val="00473363"/>
    <w:rsid w:val="00481707"/>
    <w:rsid w:val="00481C89"/>
    <w:rsid w:val="00487D40"/>
    <w:rsid w:val="004936C4"/>
    <w:rsid w:val="004941A3"/>
    <w:rsid w:val="00496428"/>
    <w:rsid w:val="004A2D18"/>
    <w:rsid w:val="004A706F"/>
    <w:rsid w:val="004B7A28"/>
    <w:rsid w:val="004D0093"/>
    <w:rsid w:val="004F67F2"/>
    <w:rsid w:val="005061DB"/>
    <w:rsid w:val="00511E02"/>
    <w:rsid w:val="00513944"/>
    <w:rsid w:val="005272F0"/>
    <w:rsid w:val="00532273"/>
    <w:rsid w:val="00535A80"/>
    <w:rsid w:val="005418FF"/>
    <w:rsid w:val="00546C5E"/>
    <w:rsid w:val="00552942"/>
    <w:rsid w:val="00554774"/>
    <w:rsid w:val="00556038"/>
    <w:rsid w:val="005576B5"/>
    <w:rsid w:val="00557846"/>
    <w:rsid w:val="00574A5B"/>
    <w:rsid w:val="00582ED7"/>
    <w:rsid w:val="00587181"/>
    <w:rsid w:val="00587B54"/>
    <w:rsid w:val="00587E16"/>
    <w:rsid w:val="0059265B"/>
    <w:rsid w:val="00596DDE"/>
    <w:rsid w:val="005A463B"/>
    <w:rsid w:val="005B520E"/>
    <w:rsid w:val="005B6B71"/>
    <w:rsid w:val="005F7C17"/>
    <w:rsid w:val="005F7C25"/>
    <w:rsid w:val="006030B2"/>
    <w:rsid w:val="0060753C"/>
    <w:rsid w:val="00614AD9"/>
    <w:rsid w:val="0061562E"/>
    <w:rsid w:val="00621779"/>
    <w:rsid w:val="00652098"/>
    <w:rsid w:val="006600C4"/>
    <w:rsid w:val="00667676"/>
    <w:rsid w:val="006701F7"/>
    <w:rsid w:val="006746BE"/>
    <w:rsid w:val="006808A2"/>
    <w:rsid w:val="00684261"/>
    <w:rsid w:val="00694D0E"/>
    <w:rsid w:val="006A0B06"/>
    <w:rsid w:val="006A667F"/>
    <w:rsid w:val="006D5B21"/>
    <w:rsid w:val="006D776C"/>
    <w:rsid w:val="006F7F2C"/>
    <w:rsid w:val="00700E9A"/>
    <w:rsid w:val="00703586"/>
    <w:rsid w:val="00711F07"/>
    <w:rsid w:val="00720450"/>
    <w:rsid w:val="00722FEB"/>
    <w:rsid w:val="00732C76"/>
    <w:rsid w:val="00756CF0"/>
    <w:rsid w:val="007640F2"/>
    <w:rsid w:val="00771A5F"/>
    <w:rsid w:val="007A1438"/>
    <w:rsid w:val="007B0934"/>
    <w:rsid w:val="007C1897"/>
    <w:rsid w:val="007C7E14"/>
    <w:rsid w:val="007D02CC"/>
    <w:rsid w:val="007F339A"/>
    <w:rsid w:val="007F7AD0"/>
    <w:rsid w:val="00810A6E"/>
    <w:rsid w:val="00812305"/>
    <w:rsid w:val="00821B12"/>
    <w:rsid w:val="00830811"/>
    <w:rsid w:val="00832B55"/>
    <w:rsid w:val="00856002"/>
    <w:rsid w:val="00856063"/>
    <w:rsid w:val="00896018"/>
    <w:rsid w:val="00897EBC"/>
    <w:rsid w:val="008A132E"/>
    <w:rsid w:val="008C2387"/>
    <w:rsid w:val="008D59BE"/>
    <w:rsid w:val="008E1FEE"/>
    <w:rsid w:val="008E3BB9"/>
    <w:rsid w:val="008F2CF7"/>
    <w:rsid w:val="00910D81"/>
    <w:rsid w:val="00914A2E"/>
    <w:rsid w:val="00927A67"/>
    <w:rsid w:val="00930FF7"/>
    <w:rsid w:val="00933F22"/>
    <w:rsid w:val="00955CCA"/>
    <w:rsid w:val="00957B18"/>
    <w:rsid w:val="00970A3A"/>
    <w:rsid w:val="0097251F"/>
    <w:rsid w:val="00981BA2"/>
    <w:rsid w:val="00981F1A"/>
    <w:rsid w:val="009854F6"/>
    <w:rsid w:val="009864ED"/>
    <w:rsid w:val="00986E53"/>
    <w:rsid w:val="00987D91"/>
    <w:rsid w:val="009957D1"/>
    <w:rsid w:val="00996807"/>
    <w:rsid w:val="009B1223"/>
    <w:rsid w:val="009B7D87"/>
    <w:rsid w:val="009C0AFE"/>
    <w:rsid w:val="009C2001"/>
    <w:rsid w:val="009C59E6"/>
    <w:rsid w:val="009D5883"/>
    <w:rsid w:val="009E439D"/>
    <w:rsid w:val="009F0050"/>
    <w:rsid w:val="009F4CF8"/>
    <w:rsid w:val="00A02FA2"/>
    <w:rsid w:val="00A161CC"/>
    <w:rsid w:val="00A21EA9"/>
    <w:rsid w:val="00A256ED"/>
    <w:rsid w:val="00A27D2C"/>
    <w:rsid w:val="00A44697"/>
    <w:rsid w:val="00A54DA9"/>
    <w:rsid w:val="00A56982"/>
    <w:rsid w:val="00A61A4A"/>
    <w:rsid w:val="00A61C53"/>
    <w:rsid w:val="00A7719C"/>
    <w:rsid w:val="00A85DD7"/>
    <w:rsid w:val="00A868B6"/>
    <w:rsid w:val="00AA03E0"/>
    <w:rsid w:val="00AA2FF3"/>
    <w:rsid w:val="00AA31AB"/>
    <w:rsid w:val="00AA460D"/>
    <w:rsid w:val="00AB0A05"/>
    <w:rsid w:val="00AD10FE"/>
    <w:rsid w:val="00AD13A5"/>
    <w:rsid w:val="00AD189A"/>
    <w:rsid w:val="00AD46A3"/>
    <w:rsid w:val="00AE30B8"/>
    <w:rsid w:val="00AF66DD"/>
    <w:rsid w:val="00B002B8"/>
    <w:rsid w:val="00B06ED3"/>
    <w:rsid w:val="00B1565B"/>
    <w:rsid w:val="00B1767C"/>
    <w:rsid w:val="00B17873"/>
    <w:rsid w:val="00B17A72"/>
    <w:rsid w:val="00B21F69"/>
    <w:rsid w:val="00B35D81"/>
    <w:rsid w:val="00B36345"/>
    <w:rsid w:val="00B4404A"/>
    <w:rsid w:val="00B47CA0"/>
    <w:rsid w:val="00B513D5"/>
    <w:rsid w:val="00B5400D"/>
    <w:rsid w:val="00B61216"/>
    <w:rsid w:val="00B673F6"/>
    <w:rsid w:val="00B729A3"/>
    <w:rsid w:val="00B75A9A"/>
    <w:rsid w:val="00B77DC4"/>
    <w:rsid w:val="00B855FC"/>
    <w:rsid w:val="00B952E9"/>
    <w:rsid w:val="00BA3879"/>
    <w:rsid w:val="00BB0A90"/>
    <w:rsid w:val="00BB39A2"/>
    <w:rsid w:val="00BC0B63"/>
    <w:rsid w:val="00BC2BAD"/>
    <w:rsid w:val="00BD3C64"/>
    <w:rsid w:val="00BD3D25"/>
    <w:rsid w:val="00BD7B75"/>
    <w:rsid w:val="00BE59BB"/>
    <w:rsid w:val="00BF1559"/>
    <w:rsid w:val="00BF23CD"/>
    <w:rsid w:val="00BF7736"/>
    <w:rsid w:val="00C158A4"/>
    <w:rsid w:val="00C236E8"/>
    <w:rsid w:val="00C32FA3"/>
    <w:rsid w:val="00C405D9"/>
    <w:rsid w:val="00C44A06"/>
    <w:rsid w:val="00C56143"/>
    <w:rsid w:val="00C66587"/>
    <w:rsid w:val="00C767CC"/>
    <w:rsid w:val="00C77AC5"/>
    <w:rsid w:val="00C80738"/>
    <w:rsid w:val="00C941AF"/>
    <w:rsid w:val="00C94625"/>
    <w:rsid w:val="00C96366"/>
    <w:rsid w:val="00C97744"/>
    <w:rsid w:val="00CA40D9"/>
    <w:rsid w:val="00CA5179"/>
    <w:rsid w:val="00CB1A18"/>
    <w:rsid w:val="00CB6E94"/>
    <w:rsid w:val="00CC5D4D"/>
    <w:rsid w:val="00CD36CB"/>
    <w:rsid w:val="00CE1278"/>
    <w:rsid w:val="00CE2135"/>
    <w:rsid w:val="00CE6635"/>
    <w:rsid w:val="00CF74DF"/>
    <w:rsid w:val="00D11B0F"/>
    <w:rsid w:val="00D14F96"/>
    <w:rsid w:val="00D46D49"/>
    <w:rsid w:val="00D618F6"/>
    <w:rsid w:val="00D67274"/>
    <w:rsid w:val="00D8588A"/>
    <w:rsid w:val="00D92851"/>
    <w:rsid w:val="00DA178F"/>
    <w:rsid w:val="00DA5494"/>
    <w:rsid w:val="00DB25DB"/>
    <w:rsid w:val="00DB5653"/>
    <w:rsid w:val="00DC157A"/>
    <w:rsid w:val="00DE27C3"/>
    <w:rsid w:val="00DE70F0"/>
    <w:rsid w:val="00DF4A55"/>
    <w:rsid w:val="00E21145"/>
    <w:rsid w:val="00E348D4"/>
    <w:rsid w:val="00E54718"/>
    <w:rsid w:val="00E57940"/>
    <w:rsid w:val="00E66C8C"/>
    <w:rsid w:val="00E674F2"/>
    <w:rsid w:val="00E677B5"/>
    <w:rsid w:val="00E7236F"/>
    <w:rsid w:val="00EB3569"/>
    <w:rsid w:val="00EC0AF7"/>
    <w:rsid w:val="00ED3273"/>
    <w:rsid w:val="00EE106D"/>
    <w:rsid w:val="00EE451C"/>
    <w:rsid w:val="00F04F3D"/>
    <w:rsid w:val="00F05FB0"/>
    <w:rsid w:val="00F13B24"/>
    <w:rsid w:val="00F51BC7"/>
    <w:rsid w:val="00F543D4"/>
    <w:rsid w:val="00F57A20"/>
    <w:rsid w:val="00F64411"/>
    <w:rsid w:val="00F67381"/>
    <w:rsid w:val="00F70BFC"/>
    <w:rsid w:val="00F80730"/>
    <w:rsid w:val="00F867E8"/>
    <w:rsid w:val="00FB0F24"/>
    <w:rsid w:val="00FB14C8"/>
    <w:rsid w:val="00FB4041"/>
    <w:rsid w:val="00FB5C10"/>
    <w:rsid w:val="00FD1BDE"/>
    <w:rsid w:val="00FD4177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7F4F9"/>
  <w15:chartTrackingRefBased/>
  <w15:docId w15:val="{E2E75DBE-6BB1-493A-A1EC-A4EFD39A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22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560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6063"/>
  </w:style>
  <w:style w:type="paragraph" w:styleId="a5">
    <w:name w:val="footer"/>
    <w:basedOn w:val="a"/>
    <w:link w:val="a6"/>
    <w:unhideWhenUsed/>
    <w:rsid w:val="008560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063"/>
  </w:style>
  <w:style w:type="paragraph" w:styleId="a7">
    <w:name w:val="Balloon Text"/>
    <w:basedOn w:val="a"/>
    <w:link w:val="a8"/>
    <w:uiPriority w:val="99"/>
    <w:semiHidden/>
    <w:unhideWhenUsed/>
    <w:rsid w:val="004941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41A3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C5D4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C5D4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C5D4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D4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D4D"/>
    <w:rPr>
      <w:b/>
      <w:bCs/>
      <w:sz w:val="20"/>
      <w:szCs w:val="20"/>
    </w:rPr>
  </w:style>
  <w:style w:type="paragraph" w:styleId="21">
    <w:name w:val="Body Text 2"/>
    <w:basedOn w:val="a"/>
    <w:link w:val="22"/>
    <w:rsid w:val="00CC5D4D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CC5D4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rsid w:val="00AD1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344FC7"/>
    <w:pPr>
      <w:ind w:left="720"/>
      <w:contextualSpacing/>
    </w:pPr>
  </w:style>
  <w:style w:type="character" w:styleId="af1">
    <w:name w:val="page number"/>
    <w:basedOn w:val="a0"/>
    <w:rsid w:val="00574A5B"/>
  </w:style>
  <w:style w:type="paragraph" w:customStyle="1" w:styleId="af2">
    <w:name w:val="Знак"/>
    <w:basedOn w:val="a"/>
    <w:rsid w:val="00574A5B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74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styleId="af3">
    <w:name w:val="Strong"/>
    <w:basedOn w:val="a0"/>
    <w:uiPriority w:val="22"/>
    <w:qFormat/>
    <w:rsid w:val="00574A5B"/>
    <w:rPr>
      <w:b/>
      <w:bCs/>
    </w:rPr>
  </w:style>
  <w:style w:type="character" w:styleId="af4">
    <w:name w:val="Hyperlink"/>
    <w:basedOn w:val="a0"/>
    <w:uiPriority w:val="99"/>
    <w:semiHidden/>
    <w:unhideWhenUsed/>
    <w:rsid w:val="00A569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22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5">
    <w:name w:val="Знак"/>
    <w:basedOn w:val="a"/>
    <w:rsid w:val="00981F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"/>
    <w:rsid w:val="00821B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Абзац списка Знак"/>
    <w:link w:val="af"/>
    <w:uiPriority w:val="34"/>
    <w:locked/>
    <w:rsid w:val="001A7A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3A815F-8239-42B0-AC9F-661277C9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Дитрий</dc:creator>
  <cp:keywords/>
  <dc:description/>
  <cp:lastModifiedBy>metelitcyn1</cp:lastModifiedBy>
  <cp:revision>11</cp:revision>
  <cp:lastPrinted>2026-09-04T14:22:00Z</cp:lastPrinted>
  <dcterms:created xsi:type="dcterms:W3CDTF">2026-09-04T11:18:00Z</dcterms:created>
  <dcterms:modified xsi:type="dcterms:W3CDTF">2026-09-04T14:22:00Z</dcterms:modified>
</cp:coreProperties>
</file>